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EC" w:rsidRDefault="00FC6CEC" w:rsidP="006549E2">
      <w:pPr>
        <w:pStyle w:val="Heading1"/>
        <w:rPr>
          <w:rFonts w:ascii="Calibri" w:hAnsi="Calibri"/>
          <w:b w:val="0"/>
          <w:i w:val="0"/>
          <w:sz w:val="30"/>
          <w:szCs w:val="30"/>
        </w:rPr>
      </w:pPr>
    </w:p>
    <w:p w:rsidR="006549E2" w:rsidRPr="00FC6CEC" w:rsidRDefault="006549E2" w:rsidP="006549E2">
      <w:pPr>
        <w:pStyle w:val="Heading1"/>
        <w:rPr>
          <w:rFonts w:ascii="Calibri" w:hAnsi="Calibri"/>
          <w:b w:val="0"/>
          <w:i w:val="0"/>
          <w:sz w:val="30"/>
          <w:szCs w:val="30"/>
        </w:rPr>
      </w:pPr>
      <w:r w:rsidRPr="00FC6CEC">
        <w:rPr>
          <w:rFonts w:ascii="Calibri" w:hAnsi="Calibri"/>
          <w:b w:val="0"/>
          <w:i w:val="0"/>
          <w:sz w:val="30"/>
          <w:szCs w:val="30"/>
        </w:rPr>
        <w:t xml:space="preserve">CITY OF FOND DU LAC </w:t>
      </w:r>
      <w:r w:rsidR="00643E8F" w:rsidRPr="00FC6CEC">
        <w:rPr>
          <w:rFonts w:ascii="Calibri" w:hAnsi="Calibri"/>
          <w:b w:val="0"/>
          <w:i w:val="0"/>
          <w:sz w:val="30"/>
          <w:szCs w:val="30"/>
        </w:rPr>
        <w:t>–</w:t>
      </w:r>
      <w:r w:rsidRPr="00FC6CEC">
        <w:rPr>
          <w:rFonts w:ascii="Calibri" w:hAnsi="Calibri"/>
          <w:b w:val="0"/>
          <w:i w:val="0"/>
          <w:sz w:val="30"/>
          <w:szCs w:val="30"/>
        </w:rPr>
        <w:t xml:space="preserve"> </w:t>
      </w:r>
      <w:r w:rsidR="00643E8F" w:rsidRPr="00FC6CEC">
        <w:rPr>
          <w:rFonts w:ascii="Calibri" w:hAnsi="Calibri"/>
          <w:b w:val="0"/>
          <w:i w:val="0"/>
          <w:sz w:val="30"/>
          <w:szCs w:val="30"/>
        </w:rPr>
        <w:t>Public Service Announcement</w:t>
      </w:r>
      <w:r w:rsidRPr="00FC6CEC">
        <w:rPr>
          <w:rFonts w:ascii="Calibri" w:hAnsi="Calibri"/>
          <w:b w:val="0"/>
          <w:i w:val="0"/>
          <w:sz w:val="30"/>
          <w:szCs w:val="30"/>
        </w:rPr>
        <w:tab/>
      </w:r>
    </w:p>
    <w:p w:rsidR="006549E2" w:rsidRPr="00FC6CEC" w:rsidRDefault="006549E2" w:rsidP="006549E2">
      <w:pPr>
        <w:pStyle w:val="Heading2"/>
        <w:rPr>
          <w:rFonts w:ascii="Calibri" w:hAnsi="Calibri"/>
          <w:sz w:val="30"/>
          <w:szCs w:val="30"/>
        </w:rPr>
      </w:pPr>
      <w:r w:rsidRPr="00FC6CEC">
        <w:rPr>
          <w:rFonts w:ascii="Calibri" w:hAnsi="Calibri"/>
          <w:sz w:val="30"/>
          <w:szCs w:val="30"/>
        </w:rPr>
        <w:t xml:space="preserve">Department of Public Works </w:t>
      </w:r>
    </w:p>
    <w:p w:rsidR="006549E2" w:rsidRPr="005F302F" w:rsidRDefault="006549E2" w:rsidP="006549E2">
      <w:pPr>
        <w:rPr>
          <w:rFonts w:ascii="Calibri" w:hAnsi="Calibri"/>
        </w:rPr>
      </w:pPr>
    </w:p>
    <w:p w:rsidR="006549E2" w:rsidRPr="005F302F" w:rsidRDefault="00A37755" w:rsidP="006549E2">
      <w:pPr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52705</wp:posOffset>
            </wp:positionV>
            <wp:extent cx="1051560" cy="877570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E2" w:rsidRPr="005F302F">
        <w:rPr>
          <w:rFonts w:ascii="Calibri" w:hAnsi="Calibri"/>
          <w:sz w:val="28"/>
        </w:rPr>
        <w:t>Date:</w:t>
      </w:r>
      <w:r w:rsidR="006549E2" w:rsidRPr="005F302F">
        <w:rPr>
          <w:rFonts w:ascii="Calibri" w:hAnsi="Calibri"/>
          <w:sz w:val="28"/>
        </w:rPr>
        <w:tab/>
      </w:r>
      <w:r w:rsidR="006549E2" w:rsidRPr="005F302F">
        <w:rPr>
          <w:rFonts w:ascii="Calibri" w:hAnsi="Calibri"/>
          <w:sz w:val="28"/>
        </w:rPr>
        <w:tab/>
      </w:r>
      <w:r w:rsidR="00E2196C">
        <w:rPr>
          <w:rFonts w:ascii="Calibri" w:hAnsi="Calibri"/>
          <w:sz w:val="28"/>
        </w:rPr>
        <w:t>March 15, 2019</w:t>
      </w:r>
    </w:p>
    <w:p w:rsidR="006549E2" w:rsidRPr="005F302F" w:rsidRDefault="006549E2" w:rsidP="006549E2">
      <w:pPr>
        <w:rPr>
          <w:rFonts w:ascii="Calibri" w:hAnsi="Calibri"/>
          <w:sz w:val="28"/>
        </w:rPr>
      </w:pPr>
    </w:p>
    <w:p w:rsidR="006549E2" w:rsidRPr="005F302F" w:rsidRDefault="006549E2" w:rsidP="006549E2">
      <w:pPr>
        <w:rPr>
          <w:rFonts w:ascii="Calibri" w:hAnsi="Calibri"/>
          <w:sz w:val="28"/>
        </w:rPr>
      </w:pPr>
      <w:r w:rsidRPr="005F302F">
        <w:rPr>
          <w:rFonts w:ascii="Calibri" w:hAnsi="Calibri"/>
          <w:sz w:val="28"/>
        </w:rPr>
        <w:t>To:</w:t>
      </w:r>
      <w:r w:rsidRPr="005F302F">
        <w:rPr>
          <w:rFonts w:ascii="Calibri" w:hAnsi="Calibri"/>
          <w:sz w:val="28"/>
        </w:rPr>
        <w:tab/>
      </w:r>
      <w:r w:rsidRPr="005F302F">
        <w:rPr>
          <w:rFonts w:ascii="Calibri" w:hAnsi="Calibri"/>
          <w:sz w:val="28"/>
        </w:rPr>
        <w:tab/>
        <w:t>News Media</w:t>
      </w:r>
    </w:p>
    <w:p w:rsidR="006549E2" w:rsidRPr="005F302F" w:rsidRDefault="006549E2" w:rsidP="006549E2">
      <w:pPr>
        <w:rPr>
          <w:rFonts w:ascii="Calibri" w:hAnsi="Calibri"/>
          <w:sz w:val="28"/>
        </w:rPr>
      </w:pPr>
    </w:p>
    <w:p w:rsidR="006549E2" w:rsidRPr="005F302F" w:rsidRDefault="00E31D01" w:rsidP="006549E2">
      <w:pPr>
        <w:rPr>
          <w:rFonts w:ascii="Calibri" w:hAnsi="Calibri"/>
          <w:sz w:val="28"/>
        </w:rPr>
      </w:pPr>
      <w:r w:rsidRPr="005F302F">
        <w:rPr>
          <w:rFonts w:ascii="Calibri" w:hAnsi="Calibri"/>
          <w:sz w:val="28"/>
        </w:rPr>
        <w:t>From:</w:t>
      </w:r>
      <w:r w:rsidRPr="005F302F">
        <w:rPr>
          <w:rFonts w:ascii="Calibri" w:hAnsi="Calibri"/>
          <w:sz w:val="28"/>
        </w:rPr>
        <w:tab/>
      </w:r>
      <w:r w:rsidR="00DC56A5" w:rsidRPr="005F302F">
        <w:rPr>
          <w:rFonts w:ascii="Calibri" w:hAnsi="Calibri"/>
          <w:sz w:val="28"/>
        </w:rPr>
        <w:tab/>
      </w:r>
      <w:r w:rsidR="00267971">
        <w:rPr>
          <w:rFonts w:ascii="Calibri" w:hAnsi="Calibri"/>
          <w:sz w:val="28"/>
        </w:rPr>
        <w:t xml:space="preserve">Jordan Skiff, Director </w:t>
      </w:r>
      <w:r w:rsidR="009467AB">
        <w:rPr>
          <w:rFonts w:ascii="Calibri" w:hAnsi="Calibri"/>
          <w:sz w:val="28"/>
        </w:rPr>
        <w:t xml:space="preserve">of </w:t>
      </w:r>
      <w:r w:rsidR="00267971">
        <w:rPr>
          <w:rFonts w:ascii="Calibri" w:hAnsi="Calibri"/>
          <w:sz w:val="28"/>
        </w:rPr>
        <w:t>Public Works</w:t>
      </w:r>
    </w:p>
    <w:p w:rsidR="006549E2" w:rsidRPr="005F302F" w:rsidRDefault="006549E2" w:rsidP="006549E2">
      <w:pPr>
        <w:rPr>
          <w:rFonts w:ascii="Calibri" w:hAnsi="Calibri"/>
          <w:sz w:val="28"/>
        </w:rPr>
      </w:pPr>
    </w:p>
    <w:p w:rsidR="006549E2" w:rsidRDefault="006549E2" w:rsidP="006549E2">
      <w:pPr>
        <w:rPr>
          <w:rFonts w:ascii="Calibri" w:hAnsi="Calibri"/>
          <w:sz w:val="28"/>
        </w:rPr>
      </w:pPr>
      <w:r w:rsidRPr="005F302F">
        <w:rPr>
          <w:rFonts w:ascii="Calibri" w:hAnsi="Calibri"/>
          <w:sz w:val="28"/>
        </w:rPr>
        <w:t>Re:</w:t>
      </w:r>
      <w:r w:rsidRPr="005F302F">
        <w:rPr>
          <w:rFonts w:ascii="Calibri" w:hAnsi="Calibri"/>
          <w:sz w:val="28"/>
        </w:rPr>
        <w:tab/>
      </w:r>
      <w:r w:rsidRPr="005F302F">
        <w:rPr>
          <w:rFonts w:ascii="Calibri" w:hAnsi="Calibri"/>
          <w:sz w:val="28"/>
        </w:rPr>
        <w:tab/>
      </w:r>
      <w:r w:rsidR="004F2ECE">
        <w:rPr>
          <w:rFonts w:ascii="Calibri" w:hAnsi="Calibri"/>
          <w:sz w:val="28"/>
        </w:rPr>
        <w:t>PSA</w:t>
      </w:r>
      <w:r w:rsidR="005F302F">
        <w:rPr>
          <w:rFonts w:ascii="Calibri" w:hAnsi="Calibri"/>
          <w:sz w:val="28"/>
        </w:rPr>
        <w:t xml:space="preserve"> </w:t>
      </w:r>
      <w:r w:rsidR="00583E46">
        <w:rPr>
          <w:rFonts w:ascii="Calibri" w:hAnsi="Calibri"/>
          <w:sz w:val="28"/>
        </w:rPr>
        <w:t xml:space="preserve">– </w:t>
      </w:r>
      <w:r w:rsidR="00E2196C">
        <w:rPr>
          <w:rFonts w:ascii="Calibri" w:hAnsi="Calibri"/>
          <w:sz w:val="28"/>
        </w:rPr>
        <w:t>Flood Related Bulky Waste</w:t>
      </w:r>
      <w:r w:rsidR="004F2ECE">
        <w:rPr>
          <w:rFonts w:ascii="Calibri" w:hAnsi="Calibri"/>
          <w:sz w:val="28"/>
        </w:rPr>
        <w:t>-UPDATE</w:t>
      </w:r>
    </w:p>
    <w:p w:rsidR="00263D95" w:rsidRDefault="00263D95" w:rsidP="006549E2">
      <w:pPr>
        <w:rPr>
          <w:rFonts w:ascii="Calibri" w:hAnsi="Calibri"/>
          <w:sz w:val="28"/>
        </w:rPr>
      </w:pPr>
    </w:p>
    <w:p w:rsidR="006F5C41" w:rsidRDefault="00046D82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City of Fond du Lac </w:t>
      </w:r>
      <w:r w:rsidR="0071757F">
        <w:rPr>
          <w:rFonts w:ascii="Calibri" w:hAnsi="Calibri"/>
          <w:szCs w:val="24"/>
        </w:rPr>
        <w:t xml:space="preserve">Department of Public Works would like </w:t>
      </w:r>
      <w:r w:rsidR="00D17D2F">
        <w:rPr>
          <w:rFonts w:ascii="Calibri" w:hAnsi="Calibri"/>
          <w:szCs w:val="24"/>
        </w:rPr>
        <w:t xml:space="preserve">to notify </w:t>
      </w:r>
      <w:r w:rsidR="00FE7A80">
        <w:rPr>
          <w:rFonts w:ascii="Calibri" w:hAnsi="Calibri"/>
          <w:szCs w:val="24"/>
        </w:rPr>
        <w:t xml:space="preserve">city </w:t>
      </w:r>
      <w:r w:rsidR="00D17D2F">
        <w:rPr>
          <w:rFonts w:ascii="Calibri" w:hAnsi="Calibri"/>
          <w:szCs w:val="24"/>
        </w:rPr>
        <w:t xml:space="preserve">residents </w:t>
      </w:r>
      <w:r w:rsidR="006F5C41">
        <w:rPr>
          <w:rFonts w:ascii="Calibri" w:hAnsi="Calibri"/>
          <w:szCs w:val="24"/>
        </w:rPr>
        <w:t>th</w:t>
      </w:r>
      <w:r w:rsidR="00D17D2F">
        <w:rPr>
          <w:rFonts w:ascii="Calibri" w:hAnsi="Calibri"/>
          <w:szCs w:val="24"/>
        </w:rPr>
        <w:t xml:space="preserve">e </w:t>
      </w:r>
      <w:r w:rsidR="006F5C41">
        <w:rPr>
          <w:rFonts w:ascii="Calibri" w:hAnsi="Calibri"/>
          <w:szCs w:val="24"/>
        </w:rPr>
        <w:t xml:space="preserve">Bulky Waste Drop-Off Site at 490 N Doty Street will be open extended hours. </w:t>
      </w:r>
      <w:r w:rsidR="0065354C">
        <w:rPr>
          <w:rFonts w:ascii="Calibri" w:hAnsi="Calibri"/>
          <w:szCs w:val="24"/>
        </w:rPr>
        <w:t>City r</w:t>
      </w:r>
      <w:r w:rsidR="006F5C41">
        <w:rPr>
          <w:rFonts w:ascii="Calibri" w:hAnsi="Calibri"/>
          <w:szCs w:val="24"/>
        </w:rPr>
        <w:t>esidents with damaged items, from areas affected by the flood, can drop off items at no charge at this location.  The Bulky Waste Site will be opened today, 03/15/19 until 5:00 PM, Saturday from 7:00am to 3:00 pm</w:t>
      </w:r>
      <w:r w:rsidR="00305A90">
        <w:rPr>
          <w:rFonts w:ascii="Calibri" w:hAnsi="Calibri"/>
          <w:szCs w:val="24"/>
        </w:rPr>
        <w:t xml:space="preserve">, </w:t>
      </w:r>
      <w:r w:rsidR="006F5C41">
        <w:rPr>
          <w:rFonts w:ascii="Calibri" w:hAnsi="Calibri"/>
          <w:szCs w:val="24"/>
        </w:rPr>
        <w:t>closed Sunday</w:t>
      </w:r>
      <w:r w:rsidR="00305A90">
        <w:rPr>
          <w:rFonts w:ascii="Calibri" w:hAnsi="Calibri"/>
          <w:szCs w:val="24"/>
        </w:rPr>
        <w:t xml:space="preserve"> and regular hours on Monday. </w:t>
      </w:r>
      <w:r w:rsidR="006F5C41">
        <w:rPr>
          <w:rFonts w:ascii="Calibri" w:hAnsi="Calibri"/>
          <w:szCs w:val="24"/>
        </w:rPr>
        <w:t xml:space="preserve">The </w:t>
      </w:r>
      <w:r w:rsidR="00CD1089">
        <w:rPr>
          <w:rFonts w:ascii="Calibri" w:hAnsi="Calibri"/>
          <w:szCs w:val="24"/>
        </w:rPr>
        <w:t>c</w:t>
      </w:r>
      <w:r w:rsidR="006F5C41">
        <w:rPr>
          <w:rFonts w:ascii="Calibri" w:hAnsi="Calibri"/>
          <w:szCs w:val="24"/>
        </w:rPr>
        <w:t xml:space="preserve">ity </w:t>
      </w:r>
      <w:r w:rsidR="00C3596D">
        <w:rPr>
          <w:rFonts w:ascii="Calibri" w:hAnsi="Calibri"/>
          <w:szCs w:val="24"/>
        </w:rPr>
        <w:t xml:space="preserve">will </w:t>
      </w:r>
      <w:r w:rsidR="006F5C41">
        <w:rPr>
          <w:rFonts w:ascii="Calibri" w:hAnsi="Calibri"/>
          <w:szCs w:val="24"/>
        </w:rPr>
        <w:t xml:space="preserve">update </w:t>
      </w:r>
      <w:r w:rsidR="00C3596D">
        <w:rPr>
          <w:rFonts w:ascii="Calibri" w:hAnsi="Calibri"/>
          <w:szCs w:val="24"/>
        </w:rPr>
        <w:t xml:space="preserve">residents </w:t>
      </w:r>
      <w:r w:rsidR="006F5C41">
        <w:rPr>
          <w:rFonts w:ascii="Calibri" w:hAnsi="Calibri"/>
          <w:szCs w:val="24"/>
        </w:rPr>
        <w:t xml:space="preserve">early next week with additional hours. </w:t>
      </w:r>
    </w:p>
    <w:p w:rsidR="006F5C41" w:rsidRDefault="006F5C41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</w:p>
    <w:p w:rsidR="00CD1089" w:rsidRDefault="00CD1089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Residents dropping items off at the Bulky Waste Site will be required to show proof of residency. Additionally, items dropped off </w:t>
      </w:r>
      <w:r w:rsidR="0065354C">
        <w:rPr>
          <w:rFonts w:ascii="Calibri" w:hAnsi="Calibri"/>
          <w:szCs w:val="24"/>
        </w:rPr>
        <w:t>may b</w:t>
      </w:r>
      <w:r>
        <w:rPr>
          <w:rFonts w:ascii="Calibri" w:hAnsi="Calibri"/>
          <w:szCs w:val="24"/>
        </w:rPr>
        <w:t xml:space="preserve">e at the discretion of the Yard Master or other appointed staff.  </w:t>
      </w:r>
    </w:p>
    <w:p w:rsidR="00CD1089" w:rsidRDefault="00CD1089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</w:p>
    <w:p w:rsidR="00D440EE" w:rsidRDefault="004F2ECE" w:rsidP="004F2ECE">
      <w:pPr>
        <w:jc w:val="both"/>
        <w:rPr>
          <w:rFonts w:asciiTheme="minorHAnsi" w:hAnsiTheme="minorHAnsi"/>
        </w:rPr>
      </w:pPr>
      <w:r w:rsidRPr="004F2ECE">
        <w:rPr>
          <w:rFonts w:asciiTheme="minorHAnsi" w:hAnsiTheme="minorHAnsi"/>
        </w:rPr>
        <w:t xml:space="preserve">As part of the cleanup process, the city will not be accepting electronics, tires, or hazardous waste items at this location. </w:t>
      </w:r>
    </w:p>
    <w:p w:rsidR="00D440EE" w:rsidRDefault="00D440EE" w:rsidP="004F2ECE">
      <w:pPr>
        <w:jc w:val="both"/>
        <w:rPr>
          <w:rFonts w:asciiTheme="minorHAnsi" w:hAnsiTheme="minorHAnsi"/>
        </w:rPr>
      </w:pPr>
    </w:p>
    <w:p w:rsidR="00D440EE" w:rsidRDefault="00D440EE" w:rsidP="004F2E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Hazardous items will be able to be disposed of through the </w:t>
      </w:r>
      <w:r w:rsidR="004F2ECE" w:rsidRPr="004F2ECE">
        <w:rPr>
          <w:rFonts w:asciiTheme="minorHAnsi" w:hAnsiTheme="minorHAnsi"/>
        </w:rPr>
        <w:t>Fond du Lac County’s Clean Sweep event scheduled for April 27</w:t>
      </w:r>
      <w:r w:rsidR="004F2ECE" w:rsidRPr="004F2ECE">
        <w:rPr>
          <w:rFonts w:asciiTheme="minorHAnsi" w:hAnsiTheme="minorHAnsi"/>
          <w:vertAlign w:val="superscript"/>
        </w:rPr>
        <w:t>th</w:t>
      </w:r>
      <w:r w:rsidR="004F2ECE" w:rsidRPr="004F2ECE">
        <w:rPr>
          <w:rFonts w:asciiTheme="minorHAnsi" w:hAnsiTheme="minorHAnsi"/>
        </w:rPr>
        <w:t xml:space="preserve">, 2019. </w:t>
      </w:r>
      <w:r>
        <w:rPr>
          <w:rFonts w:asciiTheme="minorHAnsi" w:hAnsiTheme="minorHAnsi"/>
        </w:rPr>
        <w:t>Accepted items for this e</w:t>
      </w:r>
      <w:r w:rsidR="004F2ECE" w:rsidRPr="004F2ECE">
        <w:rPr>
          <w:rFonts w:asciiTheme="minorHAnsi" w:hAnsiTheme="minorHAnsi"/>
        </w:rPr>
        <w:t xml:space="preserve">vent can be located at </w:t>
      </w:r>
      <w:hyperlink r:id="rId6" w:history="1">
        <w:r w:rsidR="004F2ECE" w:rsidRPr="004F2ECE">
          <w:rPr>
            <w:rStyle w:val="Hyperlink"/>
            <w:rFonts w:asciiTheme="minorHAnsi" w:hAnsiTheme="minorHAnsi"/>
          </w:rPr>
          <w:t>http://www.fdlco.wi.gov/departments/departments-f-m/fond-du-lac-county-hazardous-waste-clean-sweep</w:t>
        </w:r>
      </w:hyperlink>
      <w:r w:rsidR="004F2ECE" w:rsidRPr="004F2ECE">
        <w:rPr>
          <w:rFonts w:asciiTheme="minorHAnsi" w:hAnsiTheme="minorHAnsi"/>
        </w:rPr>
        <w:t xml:space="preserve">. </w:t>
      </w:r>
    </w:p>
    <w:p w:rsidR="00D440EE" w:rsidRDefault="00D440EE" w:rsidP="004F2ECE">
      <w:pPr>
        <w:jc w:val="both"/>
        <w:rPr>
          <w:rFonts w:asciiTheme="minorHAnsi" w:hAnsiTheme="minorHAnsi"/>
        </w:rPr>
      </w:pPr>
    </w:p>
    <w:p w:rsidR="004F2ECE" w:rsidRPr="00D440EE" w:rsidRDefault="004F2ECE" w:rsidP="004F2ECE">
      <w:pPr>
        <w:jc w:val="both"/>
        <w:rPr>
          <w:rFonts w:asciiTheme="minorHAnsi" w:hAnsiTheme="minorHAnsi"/>
        </w:rPr>
      </w:pPr>
      <w:r w:rsidRPr="004F2ECE">
        <w:rPr>
          <w:rFonts w:asciiTheme="minorHAnsi" w:hAnsiTheme="minorHAnsi"/>
        </w:rPr>
        <w:t>Residents in need of disposing tires items can view the City’</w:t>
      </w:r>
      <w:r>
        <w:rPr>
          <w:rFonts w:asciiTheme="minorHAnsi" w:hAnsiTheme="minorHAnsi"/>
        </w:rPr>
        <w:t>s</w:t>
      </w:r>
      <w:r w:rsidRPr="004F2ECE">
        <w:rPr>
          <w:rFonts w:asciiTheme="minorHAnsi" w:hAnsiTheme="minorHAnsi"/>
        </w:rPr>
        <w:t xml:space="preserve"> Website </w:t>
      </w:r>
      <w:hyperlink r:id="rId7" w:history="1">
        <w:r w:rsidRPr="004F2ECE">
          <w:rPr>
            <w:rStyle w:val="Hyperlink"/>
            <w:rFonts w:asciiTheme="minorHAnsi" w:hAnsiTheme="minorHAnsi"/>
          </w:rPr>
          <w:t>https://www.fdl.wi.gov/public-works/bulky-waste-disposal/</w:t>
        </w:r>
      </w:hyperlink>
      <w:r w:rsidRPr="004F2ECE">
        <w:rPr>
          <w:rFonts w:asciiTheme="minorHAnsi" w:hAnsiTheme="minorHAnsi"/>
        </w:rPr>
        <w:t xml:space="preserve">  for disposal instructions </w:t>
      </w:r>
      <w:r w:rsidR="00D440EE">
        <w:rPr>
          <w:rFonts w:asciiTheme="minorHAnsi" w:hAnsiTheme="minorHAnsi"/>
        </w:rPr>
        <w:t>and any associated fees.</w:t>
      </w:r>
      <w:bookmarkStart w:id="0" w:name="_GoBack"/>
      <w:bookmarkEnd w:id="0"/>
    </w:p>
    <w:p w:rsidR="00CD1089" w:rsidRDefault="00CD1089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</w:p>
    <w:p w:rsidR="00CD1089" w:rsidRDefault="00CD1089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Curbside collection has not been established at this time. Resi</w:t>
      </w:r>
      <w:r w:rsidR="0004731C">
        <w:rPr>
          <w:rFonts w:ascii="Calibri" w:hAnsi="Calibri"/>
          <w:szCs w:val="24"/>
        </w:rPr>
        <w:t xml:space="preserve">dents are being asked to bring flood damaged items to 490 N Doty Street. </w:t>
      </w:r>
    </w:p>
    <w:p w:rsidR="0004731C" w:rsidRDefault="0004731C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</w:p>
    <w:p w:rsidR="0004731C" w:rsidRDefault="0004731C" w:rsidP="0004731C">
      <w:pPr>
        <w:tabs>
          <w:tab w:val="left" w:pos="180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Anyone requesting additional information can contact the Municipal Service Center or Engineering Division at 920-322-3540 or 920-322-3470.</w:t>
      </w:r>
    </w:p>
    <w:p w:rsidR="00CD1089" w:rsidRDefault="00CD1089" w:rsidP="00D17D2F">
      <w:pPr>
        <w:tabs>
          <w:tab w:val="left" w:pos="1800"/>
        </w:tabs>
        <w:jc w:val="both"/>
        <w:rPr>
          <w:rFonts w:ascii="Calibri" w:hAnsi="Calibri"/>
          <w:szCs w:val="24"/>
        </w:rPr>
      </w:pPr>
    </w:p>
    <w:p w:rsidR="0071757F" w:rsidRPr="005A1EB9" w:rsidRDefault="0071757F" w:rsidP="0071757F">
      <w:pPr>
        <w:tabs>
          <w:tab w:val="left" w:pos="1800"/>
        </w:tabs>
        <w:rPr>
          <w:rFonts w:ascii="Calibri" w:hAnsi="Calibri"/>
          <w:szCs w:val="24"/>
        </w:rPr>
      </w:pPr>
    </w:p>
    <w:p w:rsidR="00E50FF8" w:rsidRPr="002E4715" w:rsidRDefault="00E50FF8" w:rsidP="006549E2">
      <w:pPr>
        <w:rPr>
          <w:rFonts w:ascii="Calibri" w:hAnsi="Calibri"/>
          <w:szCs w:val="24"/>
        </w:rPr>
      </w:pPr>
    </w:p>
    <w:sectPr w:rsidR="00E50FF8" w:rsidRPr="002E4715" w:rsidSect="00D41F2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B02"/>
    <w:multiLevelType w:val="hybridMultilevel"/>
    <w:tmpl w:val="61A42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9F5551"/>
    <w:multiLevelType w:val="hybridMultilevel"/>
    <w:tmpl w:val="9F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2"/>
    <w:rsid w:val="00046D82"/>
    <w:rsid w:val="0004731C"/>
    <w:rsid w:val="00081EDA"/>
    <w:rsid w:val="00086334"/>
    <w:rsid w:val="000915BF"/>
    <w:rsid w:val="000945E5"/>
    <w:rsid w:val="000979FB"/>
    <w:rsid w:val="000D761D"/>
    <w:rsid w:val="00114997"/>
    <w:rsid w:val="001B1277"/>
    <w:rsid w:val="00216322"/>
    <w:rsid w:val="00224ECF"/>
    <w:rsid w:val="0024441E"/>
    <w:rsid w:val="00263D95"/>
    <w:rsid w:val="00267971"/>
    <w:rsid w:val="00277F2D"/>
    <w:rsid w:val="00286E91"/>
    <w:rsid w:val="002958CC"/>
    <w:rsid w:val="002C3BC7"/>
    <w:rsid w:val="002D13F1"/>
    <w:rsid w:val="002D6810"/>
    <w:rsid w:val="002E4715"/>
    <w:rsid w:val="00305A90"/>
    <w:rsid w:val="00321194"/>
    <w:rsid w:val="00336B00"/>
    <w:rsid w:val="00376396"/>
    <w:rsid w:val="003C5C28"/>
    <w:rsid w:val="00403AE7"/>
    <w:rsid w:val="0044272A"/>
    <w:rsid w:val="004D7133"/>
    <w:rsid w:val="004F2ECE"/>
    <w:rsid w:val="00533D00"/>
    <w:rsid w:val="00576A32"/>
    <w:rsid w:val="005838A3"/>
    <w:rsid w:val="00583E46"/>
    <w:rsid w:val="005A1EB9"/>
    <w:rsid w:val="005E74B5"/>
    <w:rsid w:val="005F302F"/>
    <w:rsid w:val="005F748E"/>
    <w:rsid w:val="0063127C"/>
    <w:rsid w:val="00635B94"/>
    <w:rsid w:val="00637594"/>
    <w:rsid w:val="006425B3"/>
    <w:rsid w:val="00643E8F"/>
    <w:rsid w:val="0065354C"/>
    <w:rsid w:val="006549E2"/>
    <w:rsid w:val="0068255D"/>
    <w:rsid w:val="006F3CAA"/>
    <w:rsid w:val="006F5C41"/>
    <w:rsid w:val="0071757F"/>
    <w:rsid w:val="00724798"/>
    <w:rsid w:val="00742D3A"/>
    <w:rsid w:val="0075030E"/>
    <w:rsid w:val="00815931"/>
    <w:rsid w:val="00816D69"/>
    <w:rsid w:val="0089333E"/>
    <w:rsid w:val="008C2602"/>
    <w:rsid w:val="008D1AFB"/>
    <w:rsid w:val="008F0B6D"/>
    <w:rsid w:val="009467AB"/>
    <w:rsid w:val="009A6491"/>
    <w:rsid w:val="00A37755"/>
    <w:rsid w:val="00AA5762"/>
    <w:rsid w:val="00AD30A7"/>
    <w:rsid w:val="00AD466C"/>
    <w:rsid w:val="00B171B1"/>
    <w:rsid w:val="00B830D3"/>
    <w:rsid w:val="00BC676A"/>
    <w:rsid w:val="00C3596D"/>
    <w:rsid w:val="00C750D8"/>
    <w:rsid w:val="00CB34C1"/>
    <w:rsid w:val="00CD1089"/>
    <w:rsid w:val="00CD2E87"/>
    <w:rsid w:val="00D02A4B"/>
    <w:rsid w:val="00D17D2F"/>
    <w:rsid w:val="00D26FB9"/>
    <w:rsid w:val="00D41F2F"/>
    <w:rsid w:val="00D440EE"/>
    <w:rsid w:val="00D46E1D"/>
    <w:rsid w:val="00D56AB0"/>
    <w:rsid w:val="00D83BD1"/>
    <w:rsid w:val="00DC56A5"/>
    <w:rsid w:val="00DC780B"/>
    <w:rsid w:val="00DD6556"/>
    <w:rsid w:val="00DF368E"/>
    <w:rsid w:val="00DF6B85"/>
    <w:rsid w:val="00E2196C"/>
    <w:rsid w:val="00E31D01"/>
    <w:rsid w:val="00E50FF8"/>
    <w:rsid w:val="00F148A2"/>
    <w:rsid w:val="00F34E4E"/>
    <w:rsid w:val="00FC6CEC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477B-9C47-4D4C-B399-433B3FD8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E2"/>
    <w:rPr>
      <w:sz w:val="24"/>
    </w:rPr>
  </w:style>
  <w:style w:type="paragraph" w:styleId="Heading1">
    <w:name w:val="heading 1"/>
    <w:basedOn w:val="Normal"/>
    <w:next w:val="Normal"/>
    <w:qFormat/>
    <w:rsid w:val="006549E2"/>
    <w:pPr>
      <w:keepNext/>
      <w:pBdr>
        <w:bottom w:val="single" w:sz="24" w:space="1" w:color="auto"/>
      </w:pBd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6549E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9E2"/>
    <w:rPr>
      <w:color w:val="0000FF"/>
      <w:u w:val="single"/>
    </w:rPr>
  </w:style>
  <w:style w:type="table" w:styleId="TableGrid">
    <w:name w:val="Table Grid"/>
    <w:basedOn w:val="TableNormal"/>
    <w:rsid w:val="0065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4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l.wi.gov/public-works/bulky-waste-dispo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lco.wi.gov/departments/departments-f-m/fond-du-lac-county-hazardous-waste-clean-swee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FOND DU LAC - Memorandum</vt:lpstr>
    </vt:vector>
  </TitlesOfParts>
  <Company>City of Fond Du Lac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FOND DU LAC - Memorandum</dc:title>
  <dc:subject/>
  <dc:creator>kscharf</dc:creator>
  <cp:keywords/>
  <cp:lastModifiedBy>Harbridge, Sarah</cp:lastModifiedBy>
  <cp:revision>3</cp:revision>
  <cp:lastPrinted>2018-03-21T14:06:00Z</cp:lastPrinted>
  <dcterms:created xsi:type="dcterms:W3CDTF">2019-03-15T21:22:00Z</dcterms:created>
  <dcterms:modified xsi:type="dcterms:W3CDTF">2019-03-15T21:23:00Z</dcterms:modified>
</cp:coreProperties>
</file>